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31C4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5B660A9D" w14:textId="77777777" w:rsidR="002C4EF0" w:rsidRDefault="000816FF">
      <w:pPr>
        <w:spacing w:line="240" w:lineRule="auto"/>
        <w:rPr>
          <w:rFonts w:ascii="Comic Sans MS" w:eastAsia="Comic Sans MS" w:hAnsi="Comic Sans MS" w:cs="Comic Sans MS"/>
          <w:color w:val="C55911"/>
        </w:rPr>
      </w:pPr>
      <w:r>
        <w:rPr>
          <w:rFonts w:ascii="Comic Sans MS" w:eastAsia="Comic Sans MS" w:hAnsi="Comic Sans MS" w:cs="Comic Sans MS"/>
          <w:color w:val="C55911"/>
        </w:rPr>
        <w:t>Crisis Residences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FD430FF" wp14:editId="4A687A68">
                <wp:simplePos x="0" y="0"/>
                <wp:positionH relativeFrom="column">
                  <wp:posOffset>1206500</wp:posOffset>
                </wp:positionH>
                <wp:positionV relativeFrom="paragraph">
                  <wp:posOffset>101600</wp:posOffset>
                </wp:positionV>
                <wp:extent cx="4870450" cy="12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10775" y="3780000"/>
                          <a:ext cx="4870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101600</wp:posOffset>
                </wp:positionV>
                <wp:extent cx="48704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0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B1FDC7" w14:textId="0E06A894" w:rsidR="002C4EF0" w:rsidRDefault="000816FF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crisis residence is very similar to an </w:t>
      </w:r>
      <w:proofErr w:type="gramStart"/>
      <w:r>
        <w:rPr>
          <w:rFonts w:ascii="Calibri" w:eastAsia="Calibri" w:hAnsi="Calibri" w:cs="Calibri"/>
        </w:rPr>
        <w:t>IRTS</w:t>
      </w:r>
      <w:proofErr w:type="gramEnd"/>
      <w:r>
        <w:rPr>
          <w:rFonts w:ascii="Calibri" w:eastAsia="Calibri" w:hAnsi="Calibri" w:cs="Calibri"/>
        </w:rPr>
        <w:t xml:space="preserve"> but the length of stay is shorter, typically a maximum of 10 days.  Many IRTS facilities have beds </w:t>
      </w:r>
      <w:r w:rsidR="00E16FF9"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</w:rPr>
        <w:t>in the</w:t>
      </w:r>
      <w:r w:rsidR="00E16FF9">
        <w:rPr>
          <w:rFonts w:ascii="Calibri" w:eastAsia="Calibri" w:hAnsi="Calibri" w:cs="Calibri"/>
        </w:rPr>
        <w:t xml:space="preserve"> same</w:t>
      </w:r>
      <w:r>
        <w:rPr>
          <w:rFonts w:ascii="Calibri" w:eastAsia="Calibri" w:hAnsi="Calibri" w:cs="Calibri"/>
        </w:rPr>
        <w:t xml:space="preserve"> facility that are specifically designated as short-term crisis residence beds.  Thus, the milieu and ser</w:t>
      </w:r>
      <w:r>
        <w:rPr>
          <w:rFonts w:ascii="Calibri" w:eastAsia="Calibri" w:hAnsi="Calibri" w:cs="Calibri"/>
        </w:rPr>
        <w:t>vices at a crisis residence are the same as an IRTS.  Crisis residences are a great option for persons who struggle with suicidal ideation who do not want to be in a hospital setting but who need a supervised and supportive place to stay while they stabili</w:t>
      </w:r>
      <w:r>
        <w:rPr>
          <w:rFonts w:ascii="Calibri" w:eastAsia="Calibri" w:hAnsi="Calibri" w:cs="Calibri"/>
        </w:rPr>
        <w:t xml:space="preserve">ze.  </w:t>
      </w:r>
    </w:p>
    <w:p w14:paraId="6B61A5D7" w14:textId="77777777" w:rsidR="002C4EF0" w:rsidRDefault="000816FF" w:rsidP="00E16FF9">
      <w:pPr>
        <w:pStyle w:val="NoSpacing"/>
      </w:pPr>
      <w:r>
        <w:t>This service is only available to people enrolled in a MN Healthcare program (such as Medical Assistance).</w:t>
      </w:r>
    </w:p>
    <w:p w14:paraId="60F6E99C" w14:textId="77777777" w:rsidR="00E16FF9" w:rsidRDefault="00E16FF9" w:rsidP="00E16FF9">
      <w:pPr>
        <w:pStyle w:val="NoSpacing"/>
      </w:pPr>
    </w:p>
    <w:p w14:paraId="34617EFC" w14:textId="77777777" w:rsidR="00E16FF9" w:rsidRDefault="000816FF" w:rsidP="00E16FF9">
      <w:pPr>
        <w:pStyle w:val="NoSpacing"/>
      </w:pPr>
      <w:r>
        <w:t>More detailed information about Crisis Residence services can be found at the MN Department of Human Services website:</w:t>
      </w:r>
    </w:p>
    <w:p w14:paraId="2E46BC01" w14:textId="6B6C4A0B" w:rsidR="002C4EF0" w:rsidRDefault="000816FF" w:rsidP="00E16FF9">
      <w:pPr>
        <w:pStyle w:val="NoSpacing"/>
        <w:rPr>
          <w:rFonts w:ascii="Calibri" w:eastAsia="Calibri" w:hAnsi="Calibri" w:cs="Calibri"/>
        </w:rPr>
      </w:pPr>
      <w:hyperlink r:id="rId7" w:anchor=":~:text=Adult%20Residential%20Crisis%20Stabilization%20(RCS)&amp;text=Residential%20crisis%20stabilization%20is%20provided,experiencing%20a%20mental%20health%20crisis">
        <w:r>
          <w:rPr>
            <w:rFonts w:ascii="Calibri" w:eastAsia="Calibri" w:hAnsi="Calibri" w:cs="Calibri"/>
            <w:color w:val="1155CC"/>
            <w:u w:val="single"/>
          </w:rPr>
          <w:t>https://www.dhs.state.mn.us/main/idcplg?IdcService=GET_DYNAMIC_CONVERSION&amp;RevisionSelectionMethod=LatestReleased&amp;dDocName=dhs-311914#:~:text=Adult%20Residential%20Crisis%20Stabilization%20(RCS)&amp;text=Residential%20crisi</w:t>
        </w:r>
        <w:r>
          <w:rPr>
            <w:rFonts w:ascii="Calibri" w:eastAsia="Calibri" w:hAnsi="Calibri" w:cs="Calibri"/>
            <w:color w:val="1155CC"/>
            <w:u w:val="single"/>
          </w:rPr>
          <w:t>s%20stabilization%20is%20provided,experiencing%20a%20mental%20health%20crisis</w:t>
        </w:r>
      </w:hyperlink>
      <w:r>
        <w:rPr>
          <w:rFonts w:ascii="Calibri" w:eastAsia="Calibri" w:hAnsi="Calibri" w:cs="Calibri"/>
        </w:rPr>
        <w:t>.</w:t>
      </w:r>
    </w:p>
    <w:p w14:paraId="203F706F" w14:textId="77777777" w:rsidR="00E16FF9" w:rsidRDefault="00E16FF9" w:rsidP="00E16FF9">
      <w:pPr>
        <w:pStyle w:val="NoSpacing"/>
        <w:rPr>
          <w:rFonts w:ascii="Calibri" w:eastAsia="Calibri" w:hAnsi="Calibri" w:cs="Calibri"/>
        </w:rPr>
      </w:pPr>
    </w:p>
    <w:p w14:paraId="6AA74621" w14:textId="2BBA2C3A" w:rsidR="002C4EF0" w:rsidRDefault="000816FF" w:rsidP="00E16FF9">
      <w:pPr>
        <w:pStyle w:val="NoSpacing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Below is an incomplete list of crisis residences in the twin cities metro area:</w:t>
      </w:r>
    </w:p>
    <w:p w14:paraId="2E3A630A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10F64490" w14:textId="77777777" w:rsidR="002C4EF0" w:rsidRDefault="000816FF" w:rsidP="00E16FF9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Nancy Page Crisis Residence (People, Inc.)</w:t>
      </w:r>
    </w:p>
    <w:p w14:paraId="52B0F831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245 Clifton Ave S</w:t>
      </w:r>
    </w:p>
    <w:p w14:paraId="6A2E4C43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55403</w:t>
      </w:r>
    </w:p>
    <w:p w14:paraId="0D3085BA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People Inc. Central Access line 651-774-0011</w:t>
      </w:r>
    </w:p>
    <w:p w14:paraId="1986ECD1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Check website for bed availability </w:t>
      </w:r>
      <w:hyperlink r:id="rId8">
        <w:r>
          <w:rPr>
            <w:rFonts w:ascii="Calibri" w:eastAsia="Calibri" w:hAnsi="Calibri" w:cs="Calibri"/>
            <w:color w:val="0563C1"/>
            <w:u w:val="single"/>
          </w:rPr>
          <w:t>https://www.peopleincorporated.org/programs/open-beds/</w:t>
        </w:r>
      </w:hyperlink>
    </w:p>
    <w:p w14:paraId="6837C2E6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3E3CDB81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3FBDB78F" w14:textId="77777777" w:rsidR="002C4EF0" w:rsidRDefault="000816FF" w:rsidP="00E16FF9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Re-Entry House Crisis Residence (</w:t>
      </w:r>
      <w:proofErr w:type="spellStart"/>
      <w:r>
        <w:rPr>
          <w:rFonts w:ascii="Calibri" w:eastAsia="Calibri" w:hAnsi="Calibri" w:cs="Calibri"/>
          <w:b/>
        </w:rPr>
        <w:t>Radias</w:t>
      </w:r>
      <w:proofErr w:type="spellEnd"/>
      <w:r>
        <w:rPr>
          <w:rFonts w:ascii="Calibri" w:eastAsia="Calibri" w:hAnsi="Calibri" w:cs="Calibri"/>
          <w:b/>
        </w:rPr>
        <w:t xml:space="preserve"> Health)</w:t>
      </w:r>
    </w:p>
    <w:p w14:paraId="6C37BEAA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1800 Chicago Ave</w:t>
      </w:r>
    </w:p>
    <w:p w14:paraId="319A782B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Minneapolis, MN 55404</w:t>
      </w:r>
    </w:p>
    <w:p w14:paraId="0E00DF91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612-540-5700</w:t>
      </w:r>
    </w:p>
    <w:p w14:paraId="528D7E43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1931C036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24A7925D" w14:textId="77777777" w:rsidR="002C4EF0" w:rsidRDefault="000816FF" w:rsidP="00E16FF9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Diane Ahrens Crisis Residence (People, Inc.)</w:t>
      </w:r>
    </w:p>
    <w:p w14:paraId="4BA6BCD8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1784 Lacrosse Ave</w:t>
      </w:r>
    </w:p>
    <w:p w14:paraId="56A79A1C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St. Paul, MN 55119</w:t>
      </w:r>
    </w:p>
    <w:p w14:paraId="76D016BC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People Inc. Central Access line 651-774-0011</w:t>
      </w:r>
    </w:p>
    <w:p w14:paraId="28052016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Check website for bed availability </w:t>
      </w:r>
      <w:hyperlink r:id="rId9">
        <w:r>
          <w:rPr>
            <w:rFonts w:ascii="Calibri" w:eastAsia="Calibri" w:hAnsi="Calibri" w:cs="Calibri"/>
            <w:color w:val="0563C1"/>
            <w:u w:val="single"/>
          </w:rPr>
          <w:t>https://www.peopleincorporated.org/programs/open-beds/</w:t>
        </w:r>
      </w:hyperlink>
    </w:p>
    <w:p w14:paraId="67ACB425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6787EC92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648B83EA" w14:textId="77777777" w:rsidR="002C4EF0" w:rsidRDefault="000816FF" w:rsidP="00E16FF9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Maureen’s House (Guild Crisis and Recovery)</w:t>
      </w:r>
    </w:p>
    <w:p w14:paraId="575090E8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314 2</w:t>
      </w:r>
      <w:r>
        <w:rPr>
          <w:rFonts w:ascii="Calibri" w:eastAsia="Calibri" w:hAnsi="Calibri" w:cs="Calibri"/>
          <w:vertAlign w:val="superscript"/>
        </w:rPr>
        <w:t>nd</w:t>
      </w:r>
      <w:r>
        <w:rPr>
          <w:rFonts w:ascii="Calibri" w:eastAsia="Calibri" w:hAnsi="Calibri" w:cs="Calibri"/>
        </w:rPr>
        <w:t xml:space="preserve"> St. N</w:t>
      </w:r>
    </w:p>
    <w:p w14:paraId="48D3F982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South Saint Paul, MN 55075</w:t>
      </w:r>
    </w:p>
    <w:p w14:paraId="0717D948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612-267-5242</w:t>
      </w:r>
    </w:p>
    <w:p w14:paraId="38F74598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hyperlink r:id="rId10">
        <w:r>
          <w:rPr>
            <w:rFonts w:ascii="Calibri" w:eastAsia="Calibri" w:hAnsi="Calibri" w:cs="Calibri"/>
            <w:color w:val="0563C1"/>
            <w:u w:val="single"/>
          </w:rPr>
          <w:t>https://guildservices.org/services/crisis-stabilization-services/</w:t>
        </w:r>
      </w:hyperlink>
    </w:p>
    <w:p w14:paraId="0135B908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05080F19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2137E57C" w14:textId="77777777" w:rsidR="002C4EF0" w:rsidRDefault="000816FF" w:rsidP="00E16FF9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</w:rPr>
        <w:lastRenderedPageBreak/>
        <w:t xml:space="preserve">Steiner </w:t>
      </w:r>
      <w:proofErr w:type="spellStart"/>
      <w:r>
        <w:rPr>
          <w:rFonts w:ascii="Calibri" w:eastAsia="Calibri" w:hAnsi="Calibri" w:cs="Calibri"/>
          <w:b/>
        </w:rPr>
        <w:t>Kelting</w:t>
      </w:r>
      <w:proofErr w:type="spellEnd"/>
      <w:r>
        <w:rPr>
          <w:rFonts w:ascii="Calibri" w:eastAsia="Calibri" w:hAnsi="Calibri" w:cs="Calibri"/>
          <w:b/>
        </w:rPr>
        <w:t xml:space="preserve"> Crisis Residence (People, Inc.)</w:t>
      </w:r>
    </w:p>
    <w:p w14:paraId="786B9C3E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1920 Shady Oak Dr.</w:t>
      </w:r>
    </w:p>
    <w:p w14:paraId="53560167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Chaska, MN 55318 </w:t>
      </w:r>
    </w:p>
    <w:p w14:paraId="2580ACDA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People Inc. Central Access line 651-774-0011 </w:t>
      </w:r>
    </w:p>
    <w:p w14:paraId="5473F844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Check website for bed availability </w:t>
      </w:r>
      <w:hyperlink r:id="rId11">
        <w:r>
          <w:rPr>
            <w:rFonts w:ascii="Calibri" w:eastAsia="Calibri" w:hAnsi="Calibri" w:cs="Calibri"/>
            <w:color w:val="0563C1"/>
            <w:u w:val="single"/>
          </w:rPr>
          <w:t>https://www.peopleincorporated.org/programs/open-beds/</w:t>
        </w:r>
      </w:hyperlink>
    </w:p>
    <w:p w14:paraId="00083714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56359CBB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61CAA10D" w14:textId="77777777" w:rsidR="002C4EF0" w:rsidRDefault="000816FF" w:rsidP="00E16FF9">
      <w:pPr>
        <w:numPr>
          <w:ilvl w:val="0"/>
          <w:numId w:val="1"/>
        </w:numPr>
        <w:spacing w:line="240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Guild Crisis and Recovery Center</w:t>
      </w:r>
    </w:p>
    <w:p w14:paraId="35916583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12390 Ottawa Ave</w:t>
      </w:r>
    </w:p>
    <w:p w14:paraId="25F01ABF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Savage, MN 55378</w:t>
      </w:r>
    </w:p>
    <w:p w14:paraId="073EE828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651-347-9889</w:t>
      </w:r>
    </w:p>
    <w:p w14:paraId="135D070C" w14:textId="77777777" w:rsidR="002C4EF0" w:rsidRDefault="000816FF">
      <w:pPr>
        <w:spacing w:line="240" w:lineRule="auto"/>
        <w:rPr>
          <w:rFonts w:ascii="Calibri" w:eastAsia="Calibri" w:hAnsi="Calibri" w:cs="Calibri"/>
        </w:rPr>
      </w:pPr>
      <w:hyperlink r:id="rId12">
        <w:r>
          <w:rPr>
            <w:rFonts w:ascii="Calibri" w:eastAsia="Calibri" w:hAnsi="Calibri" w:cs="Calibri"/>
            <w:color w:val="0563C1"/>
            <w:u w:val="single"/>
          </w:rPr>
          <w:t>https://guildservices.org/services/crisis-stabilization-services/</w:t>
        </w:r>
      </w:hyperlink>
    </w:p>
    <w:p w14:paraId="72E419E5" w14:textId="77777777" w:rsidR="002C4EF0" w:rsidRDefault="002C4EF0">
      <w:pPr>
        <w:spacing w:line="240" w:lineRule="auto"/>
        <w:rPr>
          <w:rFonts w:ascii="Calibri" w:eastAsia="Calibri" w:hAnsi="Calibri" w:cs="Calibri"/>
        </w:rPr>
      </w:pPr>
    </w:p>
    <w:p w14:paraId="33C24B6C" w14:textId="77777777" w:rsidR="002C4EF0" w:rsidRDefault="002C4EF0"/>
    <w:sectPr w:rsidR="002C4E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46B13"/>
    <w:multiLevelType w:val="multilevel"/>
    <w:tmpl w:val="0600AB2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3062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F0"/>
    <w:rsid w:val="000816FF"/>
    <w:rsid w:val="002C4EF0"/>
    <w:rsid w:val="00E1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FD85"/>
  <w15:docId w15:val="{89C2602F-3981-4827-926E-D94FCFEF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E16FF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opleincorporated.org/programs/open-bed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hs.state.mn.us/main/idcplg?IdcService=GET_DYNAMIC_CONVERSION&amp;RevisionSelectionMethod=LatestReleased&amp;dDocName=dhs-311914" TargetMode="External"/><Relationship Id="rId12" Type="http://schemas.openxmlformats.org/officeDocument/2006/relationships/hyperlink" Target="https://guildservices.org/services/crisis-stabilization-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peopleincorporated.org/programs/open-beds/" TargetMode="External"/><Relationship Id="rId10" Type="http://schemas.openxmlformats.org/officeDocument/2006/relationships/hyperlink" Target="https://guildservices.org/services/crisis-stabilization-servi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opleincorporated.org/programs/open-bed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Kathleen H</cp:lastModifiedBy>
  <cp:revision>3</cp:revision>
  <dcterms:created xsi:type="dcterms:W3CDTF">2023-06-27T01:57:00Z</dcterms:created>
  <dcterms:modified xsi:type="dcterms:W3CDTF">2023-06-27T02:41:00Z</dcterms:modified>
</cp:coreProperties>
</file>